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F4B2" w14:textId="3842AEC8" w:rsidR="00CF56F8" w:rsidRDefault="00CF56F8" w:rsidP="00CF56F8">
      <w:r>
        <w:t xml:space="preserve">INTPROD </w:t>
      </w:r>
      <w:r w:rsidR="00A40C0F">
        <w:t>2981</w:t>
      </w:r>
      <w:r>
        <w:t xml:space="preserve"> AFLAC </w:t>
      </w:r>
      <w:r w:rsidR="00A40C0F">
        <w:t>MED SUPP</w:t>
      </w:r>
      <w:r>
        <w:t xml:space="preserve"> INSURANCE </w:t>
      </w:r>
    </w:p>
    <w:p w14:paraId="533322A3" w14:textId="57092B29" w:rsidR="00CF56F8" w:rsidRDefault="000F5E30" w:rsidP="00CF56F8">
      <w:r>
        <w:t xml:space="preserve">AGENT </w:t>
      </w:r>
      <w:r w:rsidR="00237C03">
        <w:t>RECRUITMENT</w:t>
      </w:r>
      <w:r w:rsidR="00CF56F8">
        <w:t xml:space="preserve"> EMAIL –</w:t>
      </w:r>
      <w:r>
        <w:t xml:space="preserve"> </w:t>
      </w:r>
      <w:r w:rsidR="00CF56F8">
        <w:t>COPY V</w:t>
      </w:r>
      <w:r w:rsidR="003D6794">
        <w:t>2</w:t>
      </w:r>
    </w:p>
    <w:p w14:paraId="6FBFBAA3" w14:textId="7DACE693" w:rsidR="00CF56F8" w:rsidRDefault="003D6794" w:rsidP="00CF56F8">
      <w:pPr>
        <w:pBdr>
          <w:bottom w:val="single" w:sz="12" w:space="1" w:color="auto"/>
        </w:pBdr>
      </w:pPr>
      <w:r>
        <w:t>JULY 11</w:t>
      </w:r>
      <w:r w:rsidR="00CF56F8">
        <w:t>, 2022</w:t>
      </w:r>
    </w:p>
    <w:p w14:paraId="44C57720" w14:textId="6677EA34" w:rsidR="00B23F03" w:rsidRDefault="00B23F03"/>
    <w:p w14:paraId="2160B618" w14:textId="745E970A" w:rsidR="00B23F03" w:rsidRPr="00CB79EA" w:rsidRDefault="00B23F03">
      <w:pPr>
        <w:rPr>
          <w:color w:val="000000"/>
        </w:rPr>
      </w:pPr>
      <w:r>
        <w:t>{SUBJECT LINE}</w:t>
      </w:r>
      <w:r w:rsidR="00BE5585">
        <w:t xml:space="preserve"> </w:t>
      </w:r>
      <w:r w:rsidR="00237C03">
        <w:t>Offer the new Med Supp product from Aflac!</w:t>
      </w:r>
    </w:p>
    <w:p w14:paraId="6233004E" w14:textId="599FAD2A" w:rsidR="00B23F03" w:rsidRDefault="00B23F03"/>
    <w:p w14:paraId="5DC3159F" w14:textId="0993D21C" w:rsidR="00B23F03" w:rsidRPr="00CB79EA" w:rsidRDefault="00B23F03">
      <w:pPr>
        <w:rPr>
          <w:color w:val="000000"/>
        </w:rPr>
      </w:pPr>
      <w:r>
        <w:t>{PREVIEW TEXT}</w:t>
      </w:r>
      <w:r w:rsidR="002E2938">
        <w:t xml:space="preserve"> </w:t>
      </w:r>
      <w:r w:rsidR="00237C03">
        <w:t xml:space="preserve">It’s time to get contracted with Medicare Supplement insurance from Aflac. </w:t>
      </w:r>
    </w:p>
    <w:p w14:paraId="2517936B" w14:textId="7DD87748" w:rsidR="00B23F03" w:rsidRDefault="00B23F03"/>
    <w:p w14:paraId="572E6F2E" w14:textId="494795B6" w:rsidR="00981D17" w:rsidRDefault="00981D17" w:rsidP="00981D17">
      <w:r>
        <w:t>{</w:t>
      </w:r>
      <w:r w:rsidR="00FE12A8">
        <w:t>LOGO</w:t>
      </w:r>
      <w:r>
        <w:t>}</w:t>
      </w:r>
    </w:p>
    <w:p w14:paraId="6D1DB20E" w14:textId="01CCC530" w:rsidR="00981D17" w:rsidRDefault="004B638E">
      <w:r>
        <w:t>INTEGRITY</w:t>
      </w:r>
      <w:r w:rsidR="00CF56F8">
        <w:t xml:space="preserve"> logo</w:t>
      </w:r>
    </w:p>
    <w:p w14:paraId="0133FE7E" w14:textId="77777777" w:rsidR="00981D17" w:rsidRDefault="00981D17"/>
    <w:p w14:paraId="746505BB" w14:textId="3B24AA9A" w:rsidR="00B23F03" w:rsidRDefault="00B23F03">
      <w:r>
        <w:t>{</w:t>
      </w:r>
      <w:r w:rsidR="007D4001">
        <w:t xml:space="preserve">OPTIONAL </w:t>
      </w:r>
      <w:r>
        <w:t>HEADLINE}</w:t>
      </w:r>
    </w:p>
    <w:p w14:paraId="4448B378" w14:textId="6213808A" w:rsidR="00CE4F3D" w:rsidRDefault="007D4001">
      <w:pPr>
        <w:rPr>
          <w:b/>
          <w:bCs/>
        </w:rPr>
      </w:pPr>
      <w:r>
        <w:rPr>
          <w:b/>
          <w:bCs/>
        </w:rPr>
        <w:t>It’s time for Aflac Med Supp!</w:t>
      </w:r>
    </w:p>
    <w:p w14:paraId="3D3AB89E" w14:textId="10C94C22" w:rsidR="00352C06" w:rsidRDefault="00352C06">
      <w:pPr>
        <w:rPr>
          <w:b/>
          <w:bCs/>
        </w:rPr>
      </w:pPr>
    </w:p>
    <w:p w14:paraId="7C708BA8" w14:textId="60BBF11E" w:rsidR="00981D17" w:rsidRDefault="00981D17"/>
    <w:p w14:paraId="251DE5F7" w14:textId="4F002A4C" w:rsidR="00981D17" w:rsidRDefault="00981D17">
      <w:r>
        <w:t>{COPY}</w:t>
      </w:r>
    </w:p>
    <w:p w14:paraId="6F75F538" w14:textId="0165A6FA" w:rsidR="008725CB" w:rsidRDefault="008725CB" w:rsidP="002A190C">
      <w:pPr>
        <w:rPr>
          <w:rFonts w:cstheme="minorHAnsi"/>
          <w:color w:val="000000"/>
        </w:rPr>
      </w:pPr>
      <w:r>
        <w:rPr>
          <w:rFonts w:cstheme="minorHAnsi"/>
          <w:color w:val="000000"/>
        </w:rPr>
        <w:t>Integrity Partners,</w:t>
      </w:r>
    </w:p>
    <w:p w14:paraId="5520ECEC" w14:textId="77777777" w:rsidR="008725CB" w:rsidRDefault="008725CB" w:rsidP="002A190C">
      <w:pPr>
        <w:rPr>
          <w:rFonts w:cstheme="minorHAnsi"/>
          <w:color w:val="000000"/>
        </w:rPr>
      </w:pPr>
    </w:p>
    <w:p w14:paraId="0C484808" w14:textId="0B8A5FB4" w:rsidR="00E02C8B" w:rsidRDefault="00237C03" w:rsidP="00E02C8B">
      <w:pPr>
        <w:rPr>
          <w:rFonts w:cstheme="minorHAnsi"/>
          <w:color w:val="000000"/>
        </w:rPr>
      </w:pPr>
      <w:r>
        <w:rPr>
          <w:rFonts w:cstheme="minorHAnsi"/>
          <w:color w:val="000000"/>
        </w:rPr>
        <w:t xml:space="preserve">I’m pleased to announce new Medicare Supplement </w:t>
      </w:r>
      <w:r w:rsidR="003D6794">
        <w:rPr>
          <w:rFonts w:cstheme="minorHAnsi"/>
          <w:color w:val="000000"/>
        </w:rPr>
        <w:t>insurance coverage</w:t>
      </w:r>
      <w:r>
        <w:rPr>
          <w:rFonts w:cstheme="minorHAnsi"/>
          <w:color w:val="000000"/>
        </w:rPr>
        <w:t xml:space="preserve"> from Aflac</w:t>
      </w:r>
      <w:r w:rsidR="007D4001">
        <w:rPr>
          <w:rFonts w:cstheme="minorHAnsi"/>
          <w:color w:val="000000"/>
        </w:rPr>
        <w:t>, a trusted name in supplemental insurance</w:t>
      </w:r>
      <w:r w:rsidR="00E02C8B">
        <w:rPr>
          <w:rFonts w:cstheme="minorHAnsi"/>
          <w:color w:val="000000"/>
        </w:rPr>
        <w:t xml:space="preserve">. </w:t>
      </w:r>
      <w:r w:rsidR="00E02C8B" w:rsidRPr="00BC736A">
        <w:rPr>
          <w:rFonts w:cstheme="minorHAnsi"/>
          <w:color w:val="000000"/>
        </w:rPr>
        <w:t xml:space="preserve">Aflac has kept </w:t>
      </w:r>
      <w:r w:rsidR="00E02C8B">
        <w:rPr>
          <w:rFonts w:cstheme="minorHAnsi"/>
          <w:color w:val="000000"/>
        </w:rPr>
        <w:t>their</w:t>
      </w:r>
      <w:r w:rsidR="00E02C8B" w:rsidRPr="00BC736A">
        <w:rPr>
          <w:rFonts w:cstheme="minorHAnsi"/>
          <w:color w:val="000000"/>
        </w:rPr>
        <w:t xml:space="preserve"> promise to be </w:t>
      </w:r>
      <w:r w:rsidR="00E02C8B">
        <w:rPr>
          <w:rFonts w:cstheme="minorHAnsi"/>
          <w:color w:val="000000"/>
        </w:rPr>
        <w:t>t</w:t>
      </w:r>
      <w:r w:rsidR="00E02C8B" w:rsidRPr="00BC736A">
        <w:rPr>
          <w:rFonts w:cstheme="minorHAnsi"/>
          <w:color w:val="000000"/>
        </w:rPr>
        <w:t xml:space="preserve">here for </w:t>
      </w:r>
      <w:r w:rsidR="00E02C8B">
        <w:rPr>
          <w:rFonts w:cstheme="minorHAnsi"/>
          <w:color w:val="000000"/>
        </w:rPr>
        <w:t>clients</w:t>
      </w:r>
      <w:r w:rsidR="00E02C8B" w:rsidRPr="00BC736A">
        <w:rPr>
          <w:rFonts w:cstheme="minorHAnsi"/>
          <w:color w:val="000000"/>
        </w:rPr>
        <w:t xml:space="preserve"> </w:t>
      </w:r>
      <w:r w:rsidR="00E02C8B">
        <w:rPr>
          <w:rFonts w:cstheme="minorHAnsi"/>
          <w:color w:val="000000"/>
        </w:rPr>
        <w:t>for over 65 years</w:t>
      </w:r>
      <w:r w:rsidR="00E02C8B" w:rsidRPr="00BC736A">
        <w:rPr>
          <w:rFonts w:cstheme="minorHAnsi"/>
          <w:color w:val="000000"/>
        </w:rPr>
        <w:t>.</w:t>
      </w:r>
      <w:r w:rsidR="00E02C8B">
        <w:rPr>
          <w:rFonts w:cstheme="minorHAnsi"/>
          <w:color w:val="000000"/>
        </w:rPr>
        <w:t xml:space="preserve"> </w:t>
      </w:r>
    </w:p>
    <w:p w14:paraId="4C000949" w14:textId="77777777" w:rsidR="00E02C8B" w:rsidRDefault="00E02C8B" w:rsidP="00E02C8B">
      <w:pPr>
        <w:rPr>
          <w:rFonts w:cstheme="minorHAnsi"/>
          <w:color w:val="000000"/>
        </w:rPr>
      </w:pPr>
    </w:p>
    <w:p w14:paraId="38712011" w14:textId="6167CE34" w:rsidR="00E02C8B" w:rsidRDefault="00E02C8B" w:rsidP="00E02C8B">
      <w:pPr>
        <w:rPr>
          <w:rFonts w:cstheme="minorHAnsi"/>
          <w:color w:val="000000"/>
        </w:rPr>
      </w:pPr>
      <w:r>
        <w:rPr>
          <w:rFonts w:cstheme="minorHAnsi"/>
          <w:color w:val="000000"/>
        </w:rPr>
        <w:t>Offer your clients an Aflac Medicare Supplement plan from a name they already know and trust. This plan is offered by Tier One Insurance Company, a subsidiary of Aflac, and is available to Integrity</w:t>
      </w:r>
      <w:r w:rsidR="003D6794">
        <w:rPr>
          <w:rFonts w:cstheme="minorHAnsi"/>
          <w:color w:val="000000"/>
        </w:rPr>
        <w:t>-c</w:t>
      </w:r>
      <w:r>
        <w:rPr>
          <w:rFonts w:cstheme="minorHAnsi"/>
          <w:color w:val="000000"/>
        </w:rPr>
        <w:t xml:space="preserve">ontracted agents. </w:t>
      </w:r>
    </w:p>
    <w:p w14:paraId="50B39450" w14:textId="66E81141" w:rsidR="00237C03" w:rsidRDefault="00237C03" w:rsidP="00E02C8B">
      <w:pPr>
        <w:rPr>
          <w:rFonts w:cstheme="minorHAnsi"/>
          <w:color w:val="000000"/>
        </w:rPr>
      </w:pPr>
    </w:p>
    <w:p w14:paraId="144D901D" w14:textId="73907065" w:rsidR="00237C03" w:rsidRPr="00653BEE" w:rsidRDefault="00237C03" w:rsidP="00237C03">
      <w:pPr>
        <w:rPr>
          <w:rFonts w:cstheme="minorHAnsi"/>
          <w:color w:val="000000"/>
        </w:rPr>
      </w:pPr>
      <w:r>
        <w:rPr>
          <w:rFonts w:cstheme="minorHAnsi"/>
          <w:color w:val="000000"/>
        </w:rPr>
        <w:t xml:space="preserve">Clients benefit from coverage they can count on, plus a household discount* </w:t>
      </w:r>
      <w:r w:rsidR="003D6794">
        <w:rPr>
          <w:rFonts w:cstheme="minorHAnsi"/>
          <w:color w:val="000000"/>
        </w:rPr>
        <w:t xml:space="preserve">is available </w:t>
      </w:r>
      <w:r>
        <w:rPr>
          <w:rFonts w:cstheme="minorHAnsi"/>
          <w:color w:val="000000"/>
        </w:rPr>
        <w:t>in most states.</w:t>
      </w:r>
    </w:p>
    <w:p w14:paraId="7E9E7436" w14:textId="77777777" w:rsidR="00237C03" w:rsidRDefault="00237C03" w:rsidP="00237C03">
      <w:pPr>
        <w:rPr>
          <w:rFonts w:cstheme="minorHAnsi"/>
          <w:color w:val="000000"/>
        </w:rPr>
      </w:pPr>
    </w:p>
    <w:p w14:paraId="7D49CFB0" w14:textId="77777777" w:rsidR="003D6794" w:rsidRPr="00F47557" w:rsidRDefault="003D6794" w:rsidP="003D6794">
      <w:pPr>
        <w:rPr>
          <w:color w:val="000000" w:themeColor="text1"/>
        </w:rPr>
      </w:pPr>
      <w:r>
        <w:rPr>
          <w:color w:val="000000" w:themeColor="text1"/>
        </w:rPr>
        <w:t>Sincerely</w:t>
      </w:r>
      <w:r w:rsidRPr="00F47557">
        <w:rPr>
          <w:color w:val="000000" w:themeColor="text1"/>
        </w:rPr>
        <w:t>,</w:t>
      </w:r>
    </w:p>
    <w:p w14:paraId="13B18C40" w14:textId="77777777" w:rsidR="003D6794" w:rsidRPr="00F47557" w:rsidRDefault="003D6794" w:rsidP="003D6794">
      <w:pPr>
        <w:rPr>
          <w:color w:val="000000" w:themeColor="text1"/>
        </w:rPr>
      </w:pPr>
    </w:p>
    <w:p w14:paraId="1D5E29BA" w14:textId="77777777" w:rsidR="003D6794" w:rsidRPr="00F47557" w:rsidRDefault="003D6794" w:rsidP="003D6794">
      <w:pPr>
        <w:rPr>
          <w:color w:val="000000" w:themeColor="text1"/>
        </w:rPr>
      </w:pPr>
      <w:r>
        <w:rPr>
          <w:color w:val="000000" w:themeColor="text1"/>
        </w:rPr>
        <w:t>Ryan Kimble</w:t>
      </w:r>
    </w:p>
    <w:p w14:paraId="40737A12" w14:textId="77777777" w:rsidR="003D6794" w:rsidRPr="00F47557" w:rsidRDefault="003D6794" w:rsidP="003D6794">
      <w:pPr>
        <w:rPr>
          <w:i/>
          <w:iCs/>
          <w:color w:val="000000" w:themeColor="text1"/>
        </w:rPr>
      </w:pPr>
      <w:r>
        <w:rPr>
          <w:i/>
          <w:iCs/>
          <w:color w:val="000000" w:themeColor="text1"/>
        </w:rPr>
        <w:t>President, Integrity Health</w:t>
      </w:r>
    </w:p>
    <w:p w14:paraId="683155EC" w14:textId="47BA265C" w:rsidR="003D6794" w:rsidRDefault="003D6794" w:rsidP="00237C03">
      <w:pPr>
        <w:rPr>
          <w:rFonts w:cstheme="minorHAnsi"/>
          <w:color w:val="000000"/>
        </w:rPr>
      </w:pPr>
    </w:p>
    <w:p w14:paraId="4B5E7947" w14:textId="368FC0FD" w:rsidR="003D6794" w:rsidRDefault="003D6794" w:rsidP="00237C03">
      <w:pPr>
        <w:rPr>
          <w:rFonts w:cstheme="minorHAnsi"/>
          <w:color w:val="000000"/>
        </w:rPr>
      </w:pPr>
      <w:r>
        <w:rPr>
          <w:rFonts w:cstheme="minorHAnsi"/>
          <w:color w:val="000000"/>
        </w:rPr>
        <w:t>{CALL-OUT BOX}</w:t>
      </w:r>
    </w:p>
    <w:p w14:paraId="022D9CFE" w14:textId="6F7EA29D" w:rsidR="00237C03" w:rsidRDefault="007D4001" w:rsidP="00237C03">
      <w:pPr>
        <w:rPr>
          <w:rFonts w:cstheme="minorHAnsi"/>
          <w:color w:val="000000"/>
        </w:rPr>
      </w:pPr>
      <w:r>
        <w:rPr>
          <w:rFonts w:cstheme="minorHAnsi"/>
          <w:color w:val="000000"/>
        </w:rPr>
        <w:t xml:space="preserve">This is an incredible opportunity for Integrity agents. </w:t>
      </w:r>
      <w:r w:rsidR="00237C03">
        <w:rPr>
          <w:rFonts w:cstheme="minorHAnsi"/>
          <w:color w:val="000000"/>
        </w:rPr>
        <w:t xml:space="preserve">Get contracted today by calling: </w:t>
      </w:r>
    </w:p>
    <w:p w14:paraId="2AEC7106" w14:textId="77777777" w:rsidR="00237C03" w:rsidRDefault="00237C03" w:rsidP="00237C03">
      <w:pPr>
        <w:rPr>
          <w:rFonts w:cstheme="minorHAnsi"/>
          <w:color w:val="000000"/>
        </w:rPr>
      </w:pPr>
      <w:r>
        <w:rPr>
          <w:rFonts w:cstheme="minorHAnsi"/>
          <w:color w:val="000000"/>
        </w:rPr>
        <w:t>&lt;1-XXX-XXX-XXXX&gt;</w:t>
      </w:r>
    </w:p>
    <w:p w14:paraId="26B29735" w14:textId="492E4265" w:rsidR="005D5CF2" w:rsidRDefault="002A25A1" w:rsidP="002A190C">
      <w:pPr>
        <w:rPr>
          <w:rFonts w:cstheme="minorHAnsi"/>
          <w:color w:val="000000"/>
        </w:rPr>
      </w:pPr>
      <w:r>
        <w:rPr>
          <w:rFonts w:cstheme="minorHAnsi"/>
          <w:color w:val="000000"/>
        </w:rPr>
        <w:t xml:space="preserve"> </w:t>
      </w:r>
    </w:p>
    <w:p w14:paraId="0DA5F68C" w14:textId="16809A45" w:rsidR="005E1F0C" w:rsidRDefault="003D6794">
      <w:r>
        <w:t>{BOTTOM}</w:t>
      </w:r>
    </w:p>
    <w:p w14:paraId="3DEB686B" w14:textId="77777777" w:rsidR="005D5CF2" w:rsidRDefault="005D5CF2" w:rsidP="005D5CF2">
      <w:pPr>
        <w:rPr>
          <w:b/>
          <w:bCs/>
        </w:rPr>
      </w:pPr>
      <w:r>
        <w:rPr>
          <w:b/>
          <w:bCs/>
        </w:rPr>
        <w:t>For Agent Use Only. Not For Public Distribution.</w:t>
      </w:r>
    </w:p>
    <w:p w14:paraId="77419629" w14:textId="700E550C" w:rsidR="005D5CF2" w:rsidRDefault="005D5CF2"/>
    <w:p w14:paraId="413069E2" w14:textId="4DEE6D01" w:rsidR="005D5CF2" w:rsidRDefault="007D4001">
      <w:pPr>
        <w:rPr>
          <w:rFonts w:cstheme="minorHAnsi"/>
          <w:color w:val="000000"/>
        </w:rPr>
      </w:pPr>
      <w:r>
        <w:rPr>
          <w:rFonts w:cstheme="minorHAnsi"/>
          <w:color w:val="000000"/>
        </w:rPr>
        <w:t xml:space="preserve">*Clients are eligible for a household premium discount if they reside with a spouse or have resided with at least one, but not more than three, other adults. See full policy details for further information. </w:t>
      </w:r>
      <w:r w:rsidRPr="00653BEE">
        <w:rPr>
          <w:rFonts w:cstheme="minorHAnsi"/>
          <w:color w:val="000000"/>
        </w:rPr>
        <w:t xml:space="preserve">   </w:t>
      </w:r>
    </w:p>
    <w:p w14:paraId="4ED89C03" w14:textId="66E5FCC0" w:rsidR="003D6794" w:rsidRDefault="003D6794">
      <w:pPr>
        <w:rPr>
          <w:rFonts w:cstheme="minorHAnsi"/>
          <w:color w:val="000000"/>
        </w:rPr>
      </w:pPr>
    </w:p>
    <w:p w14:paraId="40C5CE2A" w14:textId="77777777" w:rsidR="003D6794" w:rsidRDefault="003D6794" w:rsidP="003D6794">
      <w:r>
        <w:t>{DISCLAIMERS}</w:t>
      </w:r>
    </w:p>
    <w:p w14:paraId="5DDDE09F" w14:textId="77777777" w:rsidR="003D6794" w:rsidRDefault="003D6794" w:rsidP="003D6794">
      <w:r>
        <w:t>© 2022 Aflac Insurance Company</w:t>
      </w:r>
    </w:p>
    <w:p w14:paraId="23FF1159" w14:textId="77777777" w:rsidR="003D6794" w:rsidRDefault="003D6794" w:rsidP="003D6794">
      <w:r>
        <w:t xml:space="preserve">Confidential — Recruiting Purposes Only. This content contains information and material that is owned by Aflac and/or its </w:t>
      </w:r>
      <w:proofErr w:type="gramStart"/>
      <w:r>
        <w:t>licensors, and</w:t>
      </w:r>
      <w:proofErr w:type="gramEnd"/>
      <w:r>
        <w:t xml:space="preserve"> is protected by applicable intellectual property and other laws, including but not limited to copyright. By accessing, you agree that you will not use the information in any way whatsoever except for the sole purpose of reviewing Aflac materials from a recruiting standpoint. You further agree not to modify, loan, sell, distribute, or create derivative works based on these materials. Any use not specifically permitted here is strictly prohibited. Aflac Medicare supplement insurance, policy series AFLMS, may not be available in all states. Aflac Medicare supplement insurance is not connected with or endorsed by the U.S. government or the federal Medicare program.</w:t>
      </w:r>
    </w:p>
    <w:p w14:paraId="0B495828" w14:textId="77777777" w:rsidR="003D6794" w:rsidRDefault="003D6794" w:rsidP="003D6794">
      <w:r>
        <w:t>Aflac Medicare Supplement insurance coverage is underwritten by Tier One Insurance Company, a subsidiary of Aflac Incorporated, and is administered by Aetna Life Insurance Company.</w:t>
      </w:r>
    </w:p>
    <w:p w14:paraId="17C79B53" w14:textId="77777777" w:rsidR="003D6794" w:rsidRDefault="003D6794" w:rsidP="003D6794">
      <w:r>
        <w:t xml:space="preserve">Aflac | Tier One | WWHQ | 1932 </w:t>
      </w:r>
      <w:proofErr w:type="spellStart"/>
      <w:r>
        <w:t>Wynnton</w:t>
      </w:r>
      <w:proofErr w:type="spellEnd"/>
      <w:r>
        <w:t xml:space="preserve"> Road | Columbus, GA 31999.</w:t>
      </w:r>
    </w:p>
    <w:p w14:paraId="5F9E79BF" w14:textId="77777777" w:rsidR="003D6794" w:rsidRDefault="003D6794" w:rsidP="003D6794">
      <w:r>
        <w:t xml:space="preserve">Contact Us   |   Privacy </w:t>
      </w:r>
      <w:proofErr w:type="gramStart"/>
      <w:r>
        <w:t>Policy  |</w:t>
      </w:r>
      <w:proofErr w:type="gramEnd"/>
      <w:r>
        <w:t xml:space="preserve">  Terms of Use  |  Accessibility</w:t>
      </w:r>
    </w:p>
    <w:p w14:paraId="5DB16FDF" w14:textId="77777777" w:rsidR="003D6794" w:rsidRDefault="003D6794" w:rsidP="003D6794">
      <w:r>
        <w:t>{{</w:t>
      </w:r>
      <w:proofErr w:type="spellStart"/>
      <w:r>
        <w:t>site_</w:t>
      </w:r>
      <w:proofErr w:type="gramStart"/>
      <w:r>
        <w:t>settings.company</w:t>
      </w:r>
      <w:proofErr w:type="gramEnd"/>
      <w:r>
        <w:t>_name</w:t>
      </w:r>
      <w:proofErr w:type="spellEnd"/>
      <w:r>
        <w:t>}}, {{site_settings.company_street_address_1}}, {{</w:t>
      </w:r>
      <w:proofErr w:type="spellStart"/>
      <w:r>
        <w:t>site_settings.company_city</w:t>
      </w:r>
      <w:proofErr w:type="spellEnd"/>
      <w:r>
        <w:t>}}, {{</w:t>
      </w:r>
      <w:proofErr w:type="spellStart"/>
      <w:r>
        <w:t>site_settings.company_state</w:t>
      </w:r>
      <w:proofErr w:type="spellEnd"/>
      <w:r>
        <w:t>}} {{</w:t>
      </w:r>
      <w:proofErr w:type="spellStart"/>
      <w:r>
        <w:t>site_settings.company_zip</w:t>
      </w:r>
      <w:proofErr w:type="spellEnd"/>
      <w:r>
        <w:t>}}</w:t>
      </w:r>
    </w:p>
    <w:p w14:paraId="7B1DB5E5" w14:textId="77777777" w:rsidR="003D6794" w:rsidRDefault="003D6794" w:rsidP="003D6794">
      <w:r>
        <w:t>Manage Preferences</w:t>
      </w:r>
    </w:p>
    <w:p w14:paraId="7F830296" w14:textId="3DD80402" w:rsidR="003D6794" w:rsidRDefault="003D6794" w:rsidP="003D6794">
      <w:r>
        <w:t>N2200256</w:t>
      </w:r>
      <w:r>
        <w:tab/>
        <w:t>Exp 6/23</w:t>
      </w:r>
    </w:p>
    <w:p w14:paraId="201E2D8A" w14:textId="77777777" w:rsidR="003D6794" w:rsidRPr="007D4001" w:rsidRDefault="003D6794">
      <w:pPr>
        <w:rPr>
          <w:rFonts w:cstheme="minorHAnsi"/>
          <w:color w:val="000000"/>
        </w:rPr>
      </w:pPr>
    </w:p>
    <w:sectPr w:rsidR="003D6794" w:rsidRPr="007D4001" w:rsidSect="00CE3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06E36"/>
    <w:multiLevelType w:val="hybridMultilevel"/>
    <w:tmpl w:val="99E20F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5C308EC"/>
    <w:multiLevelType w:val="hybridMultilevel"/>
    <w:tmpl w:val="03D69B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F03"/>
    <w:rsid w:val="000025F6"/>
    <w:rsid w:val="000212C5"/>
    <w:rsid w:val="00022AD7"/>
    <w:rsid w:val="000321AA"/>
    <w:rsid w:val="000421AC"/>
    <w:rsid w:val="00055D9B"/>
    <w:rsid w:val="00063279"/>
    <w:rsid w:val="000D3856"/>
    <w:rsid w:val="000D59A0"/>
    <w:rsid w:val="000F5E30"/>
    <w:rsid w:val="00125923"/>
    <w:rsid w:val="0015132C"/>
    <w:rsid w:val="001741CA"/>
    <w:rsid w:val="00193A61"/>
    <w:rsid w:val="001B47AA"/>
    <w:rsid w:val="001B5270"/>
    <w:rsid w:val="001F7963"/>
    <w:rsid w:val="00201939"/>
    <w:rsid w:val="002376C2"/>
    <w:rsid w:val="00237C03"/>
    <w:rsid w:val="00247938"/>
    <w:rsid w:val="00275B7F"/>
    <w:rsid w:val="002947F3"/>
    <w:rsid w:val="002A16F9"/>
    <w:rsid w:val="002A190C"/>
    <w:rsid w:val="002A25A1"/>
    <w:rsid w:val="002B2089"/>
    <w:rsid w:val="002B6F86"/>
    <w:rsid w:val="002E2938"/>
    <w:rsid w:val="0031752B"/>
    <w:rsid w:val="00335C60"/>
    <w:rsid w:val="00352C06"/>
    <w:rsid w:val="00381BAB"/>
    <w:rsid w:val="00382843"/>
    <w:rsid w:val="003A018F"/>
    <w:rsid w:val="003C5E63"/>
    <w:rsid w:val="003D6794"/>
    <w:rsid w:val="004034C2"/>
    <w:rsid w:val="004145FF"/>
    <w:rsid w:val="00437B91"/>
    <w:rsid w:val="00444A0A"/>
    <w:rsid w:val="0047051F"/>
    <w:rsid w:val="00470D92"/>
    <w:rsid w:val="004A558A"/>
    <w:rsid w:val="004B638E"/>
    <w:rsid w:val="004C113D"/>
    <w:rsid w:val="004C68CC"/>
    <w:rsid w:val="004D5155"/>
    <w:rsid w:val="0055326A"/>
    <w:rsid w:val="00554268"/>
    <w:rsid w:val="00554502"/>
    <w:rsid w:val="005C5AE1"/>
    <w:rsid w:val="005C77DB"/>
    <w:rsid w:val="005D5CF2"/>
    <w:rsid w:val="005E1F0C"/>
    <w:rsid w:val="005E260D"/>
    <w:rsid w:val="00604994"/>
    <w:rsid w:val="006171E7"/>
    <w:rsid w:val="006247E7"/>
    <w:rsid w:val="00646526"/>
    <w:rsid w:val="0068190E"/>
    <w:rsid w:val="00691D33"/>
    <w:rsid w:val="006B2C1B"/>
    <w:rsid w:val="006B2E8D"/>
    <w:rsid w:val="006E4AA1"/>
    <w:rsid w:val="0070377F"/>
    <w:rsid w:val="007455C3"/>
    <w:rsid w:val="007540EE"/>
    <w:rsid w:val="00754BA7"/>
    <w:rsid w:val="007A2BF8"/>
    <w:rsid w:val="007D4001"/>
    <w:rsid w:val="007E1134"/>
    <w:rsid w:val="007E5668"/>
    <w:rsid w:val="007F4AE0"/>
    <w:rsid w:val="00837667"/>
    <w:rsid w:val="0085601B"/>
    <w:rsid w:val="00856054"/>
    <w:rsid w:val="00865A2D"/>
    <w:rsid w:val="008725CB"/>
    <w:rsid w:val="008B7C15"/>
    <w:rsid w:val="008E2AAA"/>
    <w:rsid w:val="0090042D"/>
    <w:rsid w:val="009229D6"/>
    <w:rsid w:val="009272F3"/>
    <w:rsid w:val="00974AAD"/>
    <w:rsid w:val="00981D17"/>
    <w:rsid w:val="00981E81"/>
    <w:rsid w:val="009B58BB"/>
    <w:rsid w:val="009D0F47"/>
    <w:rsid w:val="00A06CDB"/>
    <w:rsid w:val="00A078B2"/>
    <w:rsid w:val="00A35135"/>
    <w:rsid w:val="00A376E0"/>
    <w:rsid w:val="00A40C0F"/>
    <w:rsid w:val="00A41DEE"/>
    <w:rsid w:val="00AA27CA"/>
    <w:rsid w:val="00AB2988"/>
    <w:rsid w:val="00B14551"/>
    <w:rsid w:val="00B17A05"/>
    <w:rsid w:val="00B23F03"/>
    <w:rsid w:val="00B278B2"/>
    <w:rsid w:val="00B32D77"/>
    <w:rsid w:val="00B66038"/>
    <w:rsid w:val="00BD6A6C"/>
    <w:rsid w:val="00BE1030"/>
    <w:rsid w:val="00BE5585"/>
    <w:rsid w:val="00BF54FC"/>
    <w:rsid w:val="00C20E98"/>
    <w:rsid w:val="00C210E8"/>
    <w:rsid w:val="00C43697"/>
    <w:rsid w:val="00C56958"/>
    <w:rsid w:val="00C65E93"/>
    <w:rsid w:val="00C71FBB"/>
    <w:rsid w:val="00C74E29"/>
    <w:rsid w:val="00CA2EF1"/>
    <w:rsid w:val="00CB79EA"/>
    <w:rsid w:val="00CC76CC"/>
    <w:rsid w:val="00CE3489"/>
    <w:rsid w:val="00CE4F3D"/>
    <w:rsid w:val="00CF56F8"/>
    <w:rsid w:val="00D15890"/>
    <w:rsid w:val="00D206C5"/>
    <w:rsid w:val="00D206E7"/>
    <w:rsid w:val="00D67C6D"/>
    <w:rsid w:val="00D70EA2"/>
    <w:rsid w:val="00D85CCC"/>
    <w:rsid w:val="00DC5553"/>
    <w:rsid w:val="00DC79F2"/>
    <w:rsid w:val="00DC7D7C"/>
    <w:rsid w:val="00E02C8B"/>
    <w:rsid w:val="00E24766"/>
    <w:rsid w:val="00E24F21"/>
    <w:rsid w:val="00E4336F"/>
    <w:rsid w:val="00E57B24"/>
    <w:rsid w:val="00E6246D"/>
    <w:rsid w:val="00ED350B"/>
    <w:rsid w:val="00EE16C2"/>
    <w:rsid w:val="00F05D93"/>
    <w:rsid w:val="00F143C2"/>
    <w:rsid w:val="00F222D5"/>
    <w:rsid w:val="00F56452"/>
    <w:rsid w:val="00F657B1"/>
    <w:rsid w:val="00F73C98"/>
    <w:rsid w:val="00F85CDB"/>
    <w:rsid w:val="00FA0A53"/>
    <w:rsid w:val="00FB36C0"/>
    <w:rsid w:val="00FB3759"/>
    <w:rsid w:val="00FC5AC2"/>
    <w:rsid w:val="00FE12A8"/>
    <w:rsid w:val="00FE33A6"/>
    <w:rsid w:val="00FF4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66782"/>
  <w15:chartTrackingRefBased/>
  <w15:docId w15:val="{2DBA0A76-1BF5-164F-83E1-7AC7839C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938"/>
    <w:pPr>
      <w:ind w:left="720"/>
      <w:contextualSpacing/>
    </w:pPr>
  </w:style>
  <w:style w:type="paragraph" w:styleId="BalloonText">
    <w:name w:val="Balloon Text"/>
    <w:basedOn w:val="Normal"/>
    <w:link w:val="BalloonTextChar"/>
    <w:uiPriority w:val="99"/>
    <w:semiHidden/>
    <w:unhideWhenUsed/>
    <w:rsid w:val="00A376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376E0"/>
    <w:rPr>
      <w:rFonts w:ascii="Times New Roman" w:hAnsi="Times New Roman" w:cs="Times New Roman"/>
      <w:sz w:val="18"/>
      <w:szCs w:val="18"/>
    </w:rPr>
  </w:style>
  <w:style w:type="character" w:styleId="Hyperlink">
    <w:name w:val="Hyperlink"/>
    <w:basedOn w:val="DefaultParagraphFont"/>
    <w:uiPriority w:val="99"/>
    <w:unhideWhenUsed/>
    <w:rsid w:val="003D6794"/>
    <w:rPr>
      <w:color w:val="0563C1" w:themeColor="hyperlink"/>
      <w:u w:val="single"/>
    </w:rPr>
  </w:style>
  <w:style w:type="character" w:styleId="UnresolvedMention">
    <w:name w:val="Unresolved Mention"/>
    <w:basedOn w:val="DefaultParagraphFont"/>
    <w:uiPriority w:val="99"/>
    <w:semiHidden/>
    <w:unhideWhenUsed/>
    <w:rsid w:val="003D6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20607">
      <w:bodyDiv w:val="1"/>
      <w:marLeft w:val="0"/>
      <w:marRight w:val="0"/>
      <w:marTop w:val="0"/>
      <w:marBottom w:val="0"/>
      <w:divBdr>
        <w:top w:val="none" w:sz="0" w:space="0" w:color="auto"/>
        <w:left w:val="none" w:sz="0" w:space="0" w:color="auto"/>
        <w:bottom w:val="none" w:sz="0" w:space="0" w:color="auto"/>
        <w:right w:val="none" w:sz="0" w:space="0" w:color="auto"/>
      </w:divBdr>
    </w:div>
    <w:div w:id="213728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Thomas</dc:creator>
  <cp:keywords/>
  <dc:description/>
  <cp:lastModifiedBy>Caitlyn Anderson</cp:lastModifiedBy>
  <cp:revision>2</cp:revision>
  <dcterms:created xsi:type="dcterms:W3CDTF">2022-07-11T21:46:00Z</dcterms:created>
  <dcterms:modified xsi:type="dcterms:W3CDTF">2022-07-11T21:46:00Z</dcterms:modified>
</cp:coreProperties>
</file>